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128" w:rsidRPr="00EC0849" w:rsidRDefault="009C1128" w:rsidP="00FB3E72">
      <w:pPr>
        <w:ind w:firstLineChars="100" w:firstLine="400"/>
        <w:rPr>
          <w:rFonts w:eastAsia="標楷體"/>
          <w:b/>
          <w:sz w:val="40"/>
        </w:rPr>
      </w:pPr>
      <w:r w:rsidRPr="00EC0849">
        <w:rPr>
          <w:rFonts w:eastAsia="標楷體" w:hint="eastAsia"/>
          <w:b/>
          <w:sz w:val="40"/>
        </w:rPr>
        <w:t>「</w:t>
      </w:r>
      <w:r w:rsidR="00925C15" w:rsidRPr="00EC0849">
        <w:rPr>
          <w:rFonts w:eastAsia="標楷體" w:hint="eastAsia"/>
          <w:b/>
          <w:sz w:val="40"/>
        </w:rPr>
        <w:t>電力電子</w:t>
      </w:r>
      <w:r w:rsidR="006566B0" w:rsidRPr="00EC0849">
        <w:rPr>
          <w:rFonts w:eastAsia="標楷體" w:hint="eastAsia"/>
          <w:b/>
          <w:sz w:val="40"/>
        </w:rPr>
        <w:t>傑出</w:t>
      </w:r>
      <w:r w:rsidR="009F009C" w:rsidRPr="00EC0849">
        <w:rPr>
          <w:rFonts w:eastAsia="標楷體" w:hint="eastAsia"/>
          <w:b/>
          <w:sz w:val="40"/>
        </w:rPr>
        <w:t>貢獻</w:t>
      </w:r>
      <w:r w:rsidRPr="00EC0849">
        <w:rPr>
          <w:rFonts w:eastAsia="標楷體" w:hint="eastAsia"/>
          <w:b/>
          <w:sz w:val="40"/>
        </w:rPr>
        <w:t>獎」評選辦法</w:t>
      </w:r>
    </w:p>
    <w:p w:rsidR="0085371A" w:rsidRPr="00EC0849" w:rsidRDefault="0085371A" w:rsidP="0085371A">
      <w:pPr>
        <w:ind w:right="640"/>
        <w:jc w:val="right"/>
        <w:rPr>
          <w:rFonts w:ascii="Monotype Corsiva" w:eastAsia="標楷體" w:hAnsi="Monotype Corsiva"/>
          <w:sz w:val="16"/>
          <w:szCs w:val="16"/>
        </w:rPr>
      </w:pPr>
      <w:r w:rsidRPr="00EC0849">
        <w:rPr>
          <w:rFonts w:ascii="Monotype Corsiva" w:eastAsia="標楷體" w:hAnsi="Monotype Corsiva"/>
          <w:sz w:val="16"/>
          <w:szCs w:val="16"/>
        </w:rPr>
        <w:t>本辦法經本</w:t>
      </w:r>
      <w:r w:rsidRPr="00EC0849">
        <w:rPr>
          <w:rFonts w:ascii="Monotype Corsiva" w:eastAsia="標楷體" w:hAnsi="Monotype Corsiva" w:hint="eastAsia"/>
          <w:sz w:val="16"/>
          <w:szCs w:val="16"/>
        </w:rPr>
        <w:t>協</w:t>
      </w:r>
      <w:r w:rsidRPr="00EC0849">
        <w:rPr>
          <w:rFonts w:ascii="Monotype Corsiva" w:eastAsia="標楷體" w:hAnsi="Monotype Corsiva"/>
          <w:sz w:val="16"/>
          <w:szCs w:val="16"/>
        </w:rPr>
        <w:t>會第</w:t>
      </w:r>
      <w:r w:rsidR="00E95E4B">
        <w:rPr>
          <w:rFonts w:ascii="Monotype Corsiva" w:eastAsia="標楷體" w:hAnsi="Monotype Corsiva" w:hint="eastAsia"/>
          <w:sz w:val="16"/>
          <w:szCs w:val="16"/>
        </w:rPr>
        <w:t>六</w:t>
      </w:r>
      <w:r w:rsidRPr="00EC0849">
        <w:rPr>
          <w:rFonts w:ascii="Monotype Corsiva" w:eastAsia="標楷體" w:hAnsi="Monotype Corsiva"/>
          <w:sz w:val="16"/>
          <w:szCs w:val="16"/>
        </w:rPr>
        <w:t>屆</w:t>
      </w:r>
      <w:r w:rsidR="00615A18">
        <w:rPr>
          <w:rFonts w:ascii="Monotype Corsiva" w:eastAsia="標楷體" w:hAnsi="Monotype Corsiva" w:hint="eastAsia"/>
          <w:sz w:val="16"/>
          <w:szCs w:val="16"/>
        </w:rPr>
        <w:t>七</w:t>
      </w:r>
      <w:r w:rsidRPr="00EC0849">
        <w:rPr>
          <w:rFonts w:ascii="Monotype Corsiva" w:eastAsia="標楷體" w:hAnsi="Monotype Corsiva"/>
          <w:sz w:val="16"/>
          <w:szCs w:val="16"/>
        </w:rPr>
        <w:t>次理監事聯席會議通過</w:t>
      </w:r>
    </w:p>
    <w:p w:rsidR="0085371A" w:rsidRPr="00EC0849" w:rsidRDefault="0085371A">
      <w:pPr>
        <w:ind w:left="960" w:hangingChars="400" w:hanging="960"/>
        <w:jc w:val="both"/>
        <w:rPr>
          <w:rFonts w:eastAsia="標楷體"/>
        </w:rPr>
      </w:pPr>
    </w:p>
    <w:p w:rsidR="009C1128" w:rsidRPr="00EC0849" w:rsidRDefault="0085371A" w:rsidP="00CF2EFD">
      <w:pPr>
        <w:pStyle w:val="a6"/>
        <w:numPr>
          <w:ilvl w:val="0"/>
          <w:numId w:val="3"/>
        </w:numPr>
        <w:ind w:leftChars="0"/>
        <w:jc w:val="both"/>
        <w:rPr>
          <w:rFonts w:eastAsia="標楷體"/>
        </w:rPr>
      </w:pPr>
      <w:r w:rsidRPr="00EC0849">
        <w:rPr>
          <w:rFonts w:ascii="標楷體" w:eastAsia="標楷體" w:hint="eastAsia"/>
        </w:rPr>
        <w:t>中華民國電力電子協會</w:t>
      </w:r>
      <w:r w:rsidR="009C1128" w:rsidRPr="00EC0849">
        <w:rPr>
          <w:rFonts w:ascii="標楷體" w:eastAsia="標楷體" w:hint="eastAsia"/>
        </w:rPr>
        <w:t>（以下簡稱本會）為表揚對我國</w:t>
      </w:r>
      <w:r w:rsidR="00925C15" w:rsidRPr="00EC0849">
        <w:rPr>
          <w:rFonts w:ascii="標楷體" w:eastAsia="標楷體" w:hint="eastAsia"/>
        </w:rPr>
        <w:t>電力電子</w:t>
      </w:r>
      <w:r w:rsidR="00CF2EFD" w:rsidRPr="00CF2EFD">
        <w:rPr>
          <w:rFonts w:ascii="標楷體" w:eastAsia="標楷體" w:hint="eastAsia"/>
        </w:rPr>
        <w:t>學術/科技/產業</w:t>
      </w:r>
      <w:r w:rsidR="00CF2EFD">
        <w:rPr>
          <w:rFonts w:ascii="標楷體" w:eastAsia="標楷體" w:hint="eastAsia"/>
        </w:rPr>
        <w:t>/</w:t>
      </w:r>
      <w:r w:rsidR="009C1128" w:rsidRPr="00EC0849">
        <w:rPr>
          <w:rFonts w:ascii="標楷體" w:eastAsia="標楷體" w:hint="eastAsia"/>
        </w:rPr>
        <w:t>教育有傑出貢獻者，特設置「</w:t>
      </w:r>
      <w:r w:rsidR="00925C15" w:rsidRPr="00EC0849">
        <w:rPr>
          <w:rFonts w:ascii="標楷體" w:eastAsia="標楷體" w:hint="eastAsia"/>
        </w:rPr>
        <w:t>電力電子</w:t>
      </w:r>
      <w:r w:rsidR="006566B0" w:rsidRPr="00EC0849">
        <w:rPr>
          <w:rFonts w:ascii="標楷體" w:eastAsia="標楷體" w:hint="eastAsia"/>
        </w:rPr>
        <w:t>傑出</w:t>
      </w:r>
      <w:r w:rsidR="00925C15" w:rsidRPr="00EC0849">
        <w:rPr>
          <w:rFonts w:ascii="標楷體" w:eastAsia="標楷體" w:hint="eastAsia"/>
        </w:rPr>
        <w:t>貢獻</w:t>
      </w:r>
      <w:r w:rsidR="009C1128" w:rsidRPr="00EC0849">
        <w:rPr>
          <w:rFonts w:ascii="標楷體" w:eastAsia="標楷體" w:hint="eastAsia"/>
        </w:rPr>
        <w:t>獎」。</w:t>
      </w:r>
    </w:p>
    <w:p w:rsidR="009C1128" w:rsidRPr="00EC0849" w:rsidRDefault="009C1128">
      <w:pPr>
        <w:jc w:val="both"/>
        <w:rPr>
          <w:rFonts w:eastAsia="標楷體"/>
        </w:rPr>
      </w:pPr>
    </w:p>
    <w:p w:rsidR="009C1128" w:rsidRPr="00EC0849" w:rsidRDefault="00053F66" w:rsidP="00925C15">
      <w:pPr>
        <w:pStyle w:val="a6"/>
        <w:numPr>
          <w:ilvl w:val="0"/>
          <w:numId w:val="3"/>
        </w:numPr>
        <w:tabs>
          <w:tab w:val="num" w:pos="993"/>
        </w:tabs>
        <w:ind w:leftChars="0"/>
        <w:jc w:val="both"/>
        <w:rPr>
          <w:rFonts w:eastAsia="標楷體"/>
        </w:rPr>
      </w:pPr>
      <w:r w:rsidRPr="00EC0849">
        <w:rPr>
          <w:rFonts w:eastAsia="標楷體" w:hAnsi="標楷體"/>
        </w:rPr>
        <w:t>本獎項被推薦者須為</w:t>
      </w:r>
      <w:r w:rsidR="00CF2EFD" w:rsidRPr="00EC0849">
        <w:rPr>
          <w:rFonts w:eastAsia="標楷體" w:hAnsi="標楷體" w:hint="eastAsia"/>
        </w:rPr>
        <w:t>本會</w:t>
      </w:r>
      <w:r w:rsidRPr="00EC0849">
        <w:rPr>
          <w:rFonts w:eastAsia="標楷體" w:hAnsi="標楷體"/>
        </w:rPr>
        <w:t>會</w:t>
      </w:r>
      <w:r w:rsidRPr="00EC0849">
        <w:rPr>
          <w:rFonts w:eastAsia="標楷體" w:hAnsi="標楷體" w:hint="eastAsia"/>
        </w:rPr>
        <w:t>籍滿</w:t>
      </w:r>
      <w:r w:rsidR="00CF2EFD">
        <w:rPr>
          <w:rFonts w:eastAsia="標楷體" w:hAnsi="標楷體" w:hint="eastAsia"/>
        </w:rPr>
        <w:t>三</w:t>
      </w:r>
      <w:r w:rsidRPr="00EC0849">
        <w:rPr>
          <w:rFonts w:eastAsia="標楷體" w:hAnsi="標楷體" w:hint="eastAsia"/>
        </w:rPr>
        <w:t>年以上</w:t>
      </w:r>
      <w:r w:rsidR="00615A18">
        <w:rPr>
          <w:rFonts w:eastAsia="標楷體" w:hAnsi="標楷體" w:hint="eastAsia"/>
        </w:rPr>
        <w:t>且未</w:t>
      </w:r>
      <w:r w:rsidR="00806096">
        <w:rPr>
          <w:rFonts w:eastAsia="標楷體" w:hAnsi="標楷體" w:hint="eastAsia"/>
        </w:rPr>
        <w:t>曾</w:t>
      </w:r>
      <w:bookmarkStart w:id="0" w:name="_GoBack"/>
      <w:bookmarkEnd w:id="0"/>
      <w:r w:rsidR="00615A18">
        <w:rPr>
          <w:rFonts w:eastAsia="標楷體" w:hAnsi="標楷體" w:hint="eastAsia"/>
        </w:rPr>
        <w:t>獲本獎項之</w:t>
      </w:r>
      <w:r w:rsidRPr="00EC0849">
        <w:rPr>
          <w:rFonts w:eastAsia="標楷體" w:hAnsi="標楷體"/>
        </w:rPr>
        <w:t>會員</w:t>
      </w:r>
      <w:r w:rsidR="009C1128" w:rsidRPr="00EC0849">
        <w:rPr>
          <w:rFonts w:ascii="標楷體" w:eastAsia="標楷體" w:hint="eastAsia"/>
        </w:rPr>
        <w:t>。</w:t>
      </w:r>
    </w:p>
    <w:p w:rsidR="009C1128" w:rsidRPr="00E95E4B" w:rsidRDefault="009C1128">
      <w:pPr>
        <w:jc w:val="both"/>
        <w:rPr>
          <w:rFonts w:eastAsia="標楷體"/>
        </w:rPr>
      </w:pPr>
    </w:p>
    <w:p w:rsidR="009C1128" w:rsidRPr="00EC0849" w:rsidRDefault="00053F66" w:rsidP="00925C15">
      <w:pPr>
        <w:pStyle w:val="a6"/>
        <w:numPr>
          <w:ilvl w:val="0"/>
          <w:numId w:val="3"/>
        </w:numPr>
        <w:tabs>
          <w:tab w:val="num" w:pos="993"/>
        </w:tabs>
        <w:ind w:leftChars="0"/>
        <w:jc w:val="both"/>
        <w:rPr>
          <w:rFonts w:ascii="標楷體" w:eastAsia="標楷體"/>
        </w:rPr>
      </w:pPr>
      <w:r w:rsidRPr="00EC0849">
        <w:rPr>
          <w:rFonts w:eastAsia="標楷體" w:hAnsi="標楷體"/>
        </w:rPr>
        <w:t>本獎項</w:t>
      </w:r>
      <w:r w:rsidRPr="00EC0849">
        <w:rPr>
          <w:rFonts w:eastAsia="標楷體" w:hAnsi="標楷體"/>
          <w:kern w:val="0"/>
        </w:rPr>
        <w:t>候選人</w:t>
      </w:r>
      <w:r w:rsidRPr="00EC0849">
        <w:rPr>
          <w:rFonts w:eastAsia="標楷體" w:hAnsi="標楷體"/>
        </w:rPr>
        <w:t>由本會團體會員、學術機構、研究機構或從事</w:t>
      </w:r>
      <w:r w:rsidRPr="00EC0849">
        <w:rPr>
          <w:rFonts w:eastAsia="標楷體" w:hAnsi="標楷體" w:hint="eastAsia"/>
        </w:rPr>
        <w:t>電力電子</w:t>
      </w:r>
      <w:r w:rsidRPr="00EC0849">
        <w:rPr>
          <w:rFonts w:eastAsia="標楷體" w:hAnsi="標楷體"/>
        </w:rPr>
        <w:t>實務單位推薦。</w:t>
      </w:r>
    </w:p>
    <w:p w:rsidR="009C1128" w:rsidRPr="00EC0849" w:rsidRDefault="009C1128">
      <w:pPr>
        <w:jc w:val="both"/>
        <w:rPr>
          <w:rFonts w:eastAsia="標楷體"/>
        </w:rPr>
      </w:pPr>
    </w:p>
    <w:p w:rsidR="009C1128" w:rsidRPr="00EC0849" w:rsidRDefault="009C1128" w:rsidP="006566B0">
      <w:pPr>
        <w:pStyle w:val="a6"/>
        <w:numPr>
          <w:ilvl w:val="0"/>
          <w:numId w:val="3"/>
        </w:numPr>
        <w:ind w:leftChars="0"/>
        <w:jc w:val="both"/>
        <w:rPr>
          <w:rFonts w:eastAsia="標楷體"/>
        </w:rPr>
      </w:pPr>
      <w:r w:rsidRPr="00EC0849">
        <w:rPr>
          <w:rFonts w:ascii="標楷體" w:eastAsia="標楷體" w:hint="eastAsia"/>
        </w:rPr>
        <w:t>推薦之機構或單位，應填具規定之推薦表單，並檢附有關資料，於</w:t>
      </w:r>
      <w:r w:rsidR="00053F66" w:rsidRPr="00EC0849">
        <w:rPr>
          <w:rFonts w:ascii="標楷體" w:eastAsia="標楷體" w:hint="eastAsia"/>
        </w:rPr>
        <w:t>每年五月三十一</w:t>
      </w:r>
      <w:r w:rsidR="00C80BC0" w:rsidRPr="00EC0849">
        <w:rPr>
          <w:rFonts w:ascii="標楷體" w:eastAsia="標楷體" w:hint="eastAsia"/>
        </w:rPr>
        <w:t>日</w:t>
      </w:r>
      <w:r w:rsidR="00331A34" w:rsidRPr="00EC0849">
        <w:rPr>
          <w:rFonts w:ascii="標楷體" w:eastAsia="標楷體" w:hint="eastAsia"/>
        </w:rPr>
        <w:t>前</w:t>
      </w:r>
      <w:r w:rsidRPr="00EC0849">
        <w:rPr>
          <w:rFonts w:ascii="標楷體" w:eastAsia="標楷體" w:hint="eastAsia"/>
        </w:rPr>
        <w:t>送本會獎勵委員會審查。</w:t>
      </w:r>
    </w:p>
    <w:p w:rsidR="009C1128" w:rsidRPr="00EC0849" w:rsidRDefault="009C1128">
      <w:pPr>
        <w:jc w:val="both"/>
        <w:rPr>
          <w:rFonts w:eastAsia="標楷體"/>
        </w:rPr>
      </w:pPr>
    </w:p>
    <w:p w:rsidR="006566B0" w:rsidRPr="00EC0849" w:rsidRDefault="009C1128" w:rsidP="006566B0">
      <w:pPr>
        <w:pStyle w:val="a6"/>
        <w:numPr>
          <w:ilvl w:val="0"/>
          <w:numId w:val="3"/>
        </w:numPr>
        <w:ind w:leftChars="0"/>
        <w:jc w:val="both"/>
        <w:rPr>
          <w:rFonts w:eastAsia="標楷體"/>
        </w:rPr>
      </w:pPr>
      <w:r w:rsidRPr="00EC0849">
        <w:rPr>
          <w:rFonts w:ascii="標楷體" w:eastAsia="標楷體" w:hint="eastAsia"/>
        </w:rPr>
        <w:t>本會</w:t>
      </w:r>
      <w:r w:rsidR="006566B0" w:rsidRPr="00EC0849">
        <w:rPr>
          <w:rFonts w:ascii="標楷體" w:eastAsia="標楷體" w:hint="eastAsia"/>
        </w:rPr>
        <w:t>由獎勵委員會</w:t>
      </w:r>
      <w:r w:rsidR="000A63A6" w:rsidRPr="00EC0849">
        <w:rPr>
          <w:rFonts w:ascii="標楷體" w:eastAsia="標楷體" w:hint="eastAsia"/>
        </w:rPr>
        <w:t>負責初審作業</w:t>
      </w:r>
      <w:r w:rsidRPr="00EC0849">
        <w:rPr>
          <w:rFonts w:ascii="標楷體" w:eastAsia="標楷體" w:hint="eastAsia"/>
        </w:rPr>
        <w:t>。</w:t>
      </w:r>
      <w:r w:rsidR="006566B0" w:rsidRPr="00EC0849">
        <w:rPr>
          <w:rFonts w:ascii="標楷體" w:eastAsia="標楷體" w:hint="eastAsia"/>
        </w:rPr>
        <w:t>獎勵委員會</w:t>
      </w:r>
      <w:r w:rsidRPr="00EC0849">
        <w:rPr>
          <w:rFonts w:ascii="標楷體" w:eastAsia="標楷體" w:hint="eastAsia"/>
        </w:rPr>
        <w:t>於</w:t>
      </w:r>
      <w:r w:rsidR="0077039B" w:rsidRPr="00EC0849">
        <w:rPr>
          <w:rFonts w:ascii="標楷體" w:eastAsia="標楷體" w:hint="eastAsia"/>
        </w:rPr>
        <w:t>每年年會前兩</w:t>
      </w:r>
      <w:proofErr w:type="gramStart"/>
      <w:r w:rsidR="0077039B" w:rsidRPr="00EC0849">
        <w:rPr>
          <w:rFonts w:ascii="標楷體" w:eastAsia="標楷體" w:hint="eastAsia"/>
        </w:rPr>
        <w:t>個</w:t>
      </w:r>
      <w:proofErr w:type="gramEnd"/>
      <w:r w:rsidR="0077039B" w:rsidRPr="00EC0849">
        <w:rPr>
          <w:rFonts w:ascii="標楷體" w:eastAsia="標楷體" w:hint="eastAsia"/>
        </w:rPr>
        <w:t>月</w:t>
      </w:r>
      <w:r w:rsidRPr="00EC0849">
        <w:rPr>
          <w:rFonts w:ascii="標楷體" w:eastAsia="標楷體" w:hint="eastAsia"/>
        </w:rPr>
        <w:t>前完成初審作業，提出評選意見</w:t>
      </w:r>
      <w:r w:rsidR="00405334">
        <w:rPr>
          <w:rFonts w:ascii="標楷體" w:eastAsia="標楷體" w:hint="eastAsia"/>
        </w:rPr>
        <w:t>，</w:t>
      </w:r>
      <w:r w:rsidR="006566B0" w:rsidRPr="00EC0849">
        <w:rPr>
          <w:rFonts w:ascii="標楷體" w:eastAsia="標楷體" w:hint="eastAsia"/>
        </w:rPr>
        <w:t>再經由本會理監事會議</w:t>
      </w:r>
      <w:r w:rsidR="00CF2EFD">
        <w:rPr>
          <w:rFonts w:ascii="標楷體" w:eastAsia="標楷體" w:hint="eastAsia"/>
        </w:rPr>
        <w:t>議決</w:t>
      </w:r>
      <w:r w:rsidR="000A63A6" w:rsidRPr="00EC0849">
        <w:rPr>
          <w:rFonts w:ascii="標楷體" w:eastAsia="標楷體" w:hint="eastAsia"/>
        </w:rPr>
        <w:t>。</w:t>
      </w:r>
    </w:p>
    <w:p w:rsidR="009C1128" w:rsidRPr="00EC0849" w:rsidRDefault="009C1128">
      <w:pPr>
        <w:jc w:val="both"/>
        <w:rPr>
          <w:rFonts w:eastAsia="標楷體"/>
        </w:rPr>
      </w:pPr>
    </w:p>
    <w:p w:rsidR="009C1128" w:rsidRPr="00EC0849" w:rsidRDefault="00053F66" w:rsidP="00925C15">
      <w:pPr>
        <w:pStyle w:val="a6"/>
        <w:numPr>
          <w:ilvl w:val="0"/>
          <w:numId w:val="3"/>
        </w:numPr>
        <w:tabs>
          <w:tab w:val="num" w:pos="993"/>
        </w:tabs>
        <w:ind w:leftChars="0"/>
        <w:jc w:val="both"/>
        <w:rPr>
          <w:rFonts w:eastAsia="標楷體"/>
        </w:rPr>
      </w:pPr>
      <w:r w:rsidRPr="00EC0849">
        <w:rPr>
          <w:rFonts w:ascii="標楷體" w:eastAsia="標楷體" w:hint="eastAsia"/>
        </w:rPr>
        <w:t>電力電子</w:t>
      </w:r>
      <w:r w:rsidR="006566B0" w:rsidRPr="00EC0849">
        <w:rPr>
          <w:rFonts w:ascii="標楷體" w:eastAsia="標楷體" w:hint="eastAsia"/>
        </w:rPr>
        <w:t>傑出</w:t>
      </w:r>
      <w:r w:rsidRPr="00EC0849">
        <w:rPr>
          <w:rFonts w:ascii="標楷體" w:eastAsia="標楷體" w:hint="eastAsia"/>
        </w:rPr>
        <w:t>貢獻獎</w:t>
      </w:r>
      <w:r w:rsidR="009C1128" w:rsidRPr="00EC0849">
        <w:rPr>
          <w:rFonts w:ascii="標楷體" w:eastAsia="標楷體" w:hint="eastAsia"/>
        </w:rPr>
        <w:t>名額以一名為</w:t>
      </w:r>
      <w:r w:rsidR="006566B0" w:rsidRPr="00EC0849">
        <w:rPr>
          <w:rFonts w:ascii="標楷體" w:eastAsia="標楷體" w:hint="eastAsia"/>
        </w:rPr>
        <w:t>原則</w:t>
      </w:r>
      <w:r w:rsidR="00554350">
        <w:rPr>
          <w:rFonts w:ascii="標楷體" w:eastAsia="標楷體" w:hint="eastAsia"/>
        </w:rPr>
        <w:t>。</w:t>
      </w:r>
      <w:r w:rsidR="009C1128" w:rsidRPr="00EC0849">
        <w:rPr>
          <w:rFonts w:ascii="標楷體" w:eastAsia="標楷體" w:hint="eastAsia"/>
        </w:rPr>
        <w:t>每年年會時由理事長頒發獎章並附證書</w:t>
      </w:r>
      <w:r w:rsidR="00554350">
        <w:rPr>
          <w:rFonts w:ascii="標楷體" w:eastAsia="標楷體" w:hint="eastAsia"/>
          <w:color w:val="000000"/>
        </w:rPr>
        <w:t>予當年獲選人</w:t>
      </w:r>
      <w:r w:rsidR="009C1128" w:rsidRPr="00EC0849">
        <w:rPr>
          <w:rFonts w:ascii="標楷體" w:eastAsia="標楷體" w:hint="eastAsia"/>
        </w:rPr>
        <w:t>。</w:t>
      </w:r>
    </w:p>
    <w:p w:rsidR="009C1128" w:rsidRPr="00EC0849" w:rsidRDefault="009C1128">
      <w:pPr>
        <w:jc w:val="both"/>
        <w:rPr>
          <w:rFonts w:eastAsia="標楷體"/>
        </w:rPr>
      </w:pPr>
    </w:p>
    <w:p w:rsidR="009C1128" w:rsidRPr="00EC0849" w:rsidRDefault="009C1128" w:rsidP="00925C15">
      <w:pPr>
        <w:pStyle w:val="a6"/>
        <w:numPr>
          <w:ilvl w:val="0"/>
          <w:numId w:val="3"/>
        </w:numPr>
        <w:tabs>
          <w:tab w:val="num" w:pos="993"/>
        </w:tabs>
        <w:ind w:leftChars="0"/>
        <w:jc w:val="both"/>
        <w:rPr>
          <w:rFonts w:eastAsia="標楷體"/>
        </w:rPr>
      </w:pPr>
      <w:r w:rsidRPr="00EC0849">
        <w:rPr>
          <w:rFonts w:ascii="標楷體" w:eastAsia="標楷體" w:hint="eastAsia"/>
        </w:rPr>
        <w:t>本評選辦法經本會理事會通過後施行，修正時亦同。</w:t>
      </w:r>
    </w:p>
    <w:p w:rsidR="009C1128" w:rsidRDefault="009C1128">
      <w:pPr>
        <w:jc w:val="both"/>
        <w:rPr>
          <w:rFonts w:eastAsia="標楷體"/>
        </w:rPr>
      </w:pPr>
    </w:p>
    <w:p w:rsidR="009C1128" w:rsidRDefault="009C1128">
      <w:pPr>
        <w:rPr>
          <w:rFonts w:eastAsia="標楷體"/>
        </w:rPr>
      </w:pPr>
    </w:p>
    <w:p w:rsidR="009C1128" w:rsidRDefault="009C1128">
      <w:pPr>
        <w:rPr>
          <w:rFonts w:eastAsia="標楷體"/>
        </w:rPr>
      </w:pPr>
    </w:p>
    <w:sectPr w:rsidR="009C1128">
      <w:headerReference w:type="default" r:id="rId8"/>
      <w:footerReference w:type="even" r:id="rId9"/>
      <w:pgSz w:w="11906" w:h="16838" w:code="9"/>
      <w:pgMar w:top="1440" w:right="1797" w:bottom="1440" w:left="1797" w:header="851" w:footer="992" w:gutter="0"/>
      <w:pgNumType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CE1" w:rsidRDefault="00B97CE1">
      <w:r>
        <w:separator/>
      </w:r>
    </w:p>
  </w:endnote>
  <w:endnote w:type="continuationSeparator" w:id="0">
    <w:p w:rsidR="00B97CE1" w:rsidRDefault="00B9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E72" w:rsidRDefault="00FB3E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3E72" w:rsidRDefault="00FB3E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CE1" w:rsidRDefault="00B97CE1">
      <w:r>
        <w:separator/>
      </w:r>
    </w:p>
  </w:footnote>
  <w:footnote w:type="continuationSeparator" w:id="0">
    <w:p w:rsidR="00B97CE1" w:rsidRDefault="00B97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09C" w:rsidRPr="009F009C" w:rsidRDefault="009F009C" w:rsidP="009F009C">
    <w:pPr>
      <w:pStyle w:val="a5"/>
      <w:jc w:val="center"/>
      <w:rPr>
        <w:rFonts w:ascii="標楷體" w:eastAsia="標楷體" w:hAnsi="標楷體"/>
        <w:sz w:val="40"/>
        <w:szCs w:val="40"/>
      </w:rPr>
    </w:pPr>
    <w:r w:rsidRPr="009F009C">
      <w:rPr>
        <w:rFonts w:ascii="標楷體" w:eastAsia="標楷體" w:hAnsi="標楷體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03AF4173" wp14:editId="756E7ACB">
          <wp:simplePos x="0" y="0"/>
          <wp:positionH relativeFrom="column">
            <wp:posOffset>-826770</wp:posOffset>
          </wp:positionH>
          <wp:positionV relativeFrom="page">
            <wp:posOffset>123825</wp:posOffset>
          </wp:positionV>
          <wp:extent cx="1457960" cy="857250"/>
          <wp:effectExtent l="0" t="0" r="8890" b="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009C">
      <w:rPr>
        <w:rFonts w:ascii="標楷體" w:eastAsia="標楷體" w:hAnsi="標楷體" w:hint="eastAsia"/>
        <w:sz w:val="40"/>
        <w:szCs w:val="40"/>
      </w:rPr>
      <w:t>中華民國電力電子協會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145CC"/>
    <w:multiLevelType w:val="hybridMultilevel"/>
    <w:tmpl w:val="DBF019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7E419DE"/>
    <w:multiLevelType w:val="hybridMultilevel"/>
    <w:tmpl w:val="42C0508A"/>
    <w:lvl w:ilvl="0" w:tplc="B2607AEE">
      <w:start w:val="1"/>
      <w:numFmt w:val="taiwaneseCountingThousand"/>
      <w:lvlText w:val="第%1條"/>
      <w:lvlJc w:val="left"/>
      <w:pPr>
        <w:ind w:left="960" w:hanging="960"/>
      </w:pPr>
      <w:rPr>
        <w:rFonts w:asci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816CC3"/>
    <w:multiLevelType w:val="hybridMultilevel"/>
    <w:tmpl w:val="911ECDF4"/>
    <w:lvl w:ilvl="0" w:tplc="B2607AEE">
      <w:start w:val="1"/>
      <w:numFmt w:val="taiwaneseCountingThousand"/>
      <w:lvlText w:val="第%1條"/>
      <w:lvlJc w:val="left"/>
      <w:pPr>
        <w:ind w:left="960" w:hanging="960"/>
      </w:pPr>
      <w:rPr>
        <w:rFonts w:asci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9B"/>
    <w:rsid w:val="00053F66"/>
    <w:rsid w:val="000859BE"/>
    <w:rsid w:val="000A63A6"/>
    <w:rsid w:val="00181078"/>
    <w:rsid w:val="00184B20"/>
    <w:rsid w:val="00282CEE"/>
    <w:rsid w:val="002A2FDE"/>
    <w:rsid w:val="002B424B"/>
    <w:rsid w:val="00331A34"/>
    <w:rsid w:val="003C410D"/>
    <w:rsid w:val="00405334"/>
    <w:rsid w:val="00554350"/>
    <w:rsid w:val="00615A18"/>
    <w:rsid w:val="006566B0"/>
    <w:rsid w:val="00661E07"/>
    <w:rsid w:val="006A0409"/>
    <w:rsid w:val="006C17B5"/>
    <w:rsid w:val="0077039B"/>
    <w:rsid w:val="007755C5"/>
    <w:rsid w:val="00806096"/>
    <w:rsid w:val="0085371A"/>
    <w:rsid w:val="008958D2"/>
    <w:rsid w:val="00925C15"/>
    <w:rsid w:val="009535FF"/>
    <w:rsid w:val="009C1128"/>
    <w:rsid w:val="009F009C"/>
    <w:rsid w:val="00AA664B"/>
    <w:rsid w:val="00AE0E41"/>
    <w:rsid w:val="00AF4694"/>
    <w:rsid w:val="00B75B95"/>
    <w:rsid w:val="00B97CE1"/>
    <w:rsid w:val="00BF5A94"/>
    <w:rsid w:val="00C049A6"/>
    <w:rsid w:val="00C1794C"/>
    <w:rsid w:val="00C66AAD"/>
    <w:rsid w:val="00C80BC0"/>
    <w:rsid w:val="00CF2EFD"/>
    <w:rsid w:val="00E95E4B"/>
    <w:rsid w:val="00EC0849"/>
    <w:rsid w:val="00EC24A3"/>
    <w:rsid w:val="00FA43C9"/>
    <w:rsid w:val="00FB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9C2E51-AA05-43D6-8D96-9058B014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rsid w:val="00661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925C15"/>
    <w:pPr>
      <w:ind w:leftChars="200" w:left="480"/>
    </w:pPr>
  </w:style>
  <w:style w:type="paragraph" w:styleId="a7">
    <w:name w:val="Balloon Text"/>
    <w:basedOn w:val="a"/>
    <w:link w:val="a8"/>
    <w:rsid w:val="00E95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95E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30BB1-BA27-42C9-8AC0-26E187A3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176</Words>
  <Characters>177</Characters>
  <Application>Microsoft Office Word</Application>
  <DocSecurity>0</DocSecurity>
  <Lines>11</Lines>
  <Paragraphs>8</Paragraphs>
  <ScaleCrop>false</ScaleCrop>
  <Company>nctu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中華民國自動控制學會</dc:title>
  <dc:subject/>
  <dc:creator>cnc23</dc:creator>
  <cp:keywords/>
  <cp:lastModifiedBy>呂文寧</cp:lastModifiedBy>
  <cp:revision>20</cp:revision>
  <cp:lastPrinted>2008-07-14T07:14:00Z</cp:lastPrinted>
  <dcterms:created xsi:type="dcterms:W3CDTF">2017-09-03T04:06:00Z</dcterms:created>
  <dcterms:modified xsi:type="dcterms:W3CDTF">2018-07-06T07:14:00Z</dcterms:modified>
</cp:coreProperties>
</file>